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8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 xml:space="preserve">ALLEGATO </w:t>
      </w:r>
      <w:r w:rsidR="00C103EA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655199" w:rsidRPr="00655199" w:rsidRDefault="00655199" w:rsidP="00655199">
      <w:pPr>
        <w:spacing w:line="18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>DICHIARAZIONE CAUSE DI INCOMPATIBILITA’ E CONFLITTO DI INTERESSI</w:t>
      </w:r>
    </w:p>
    <w:p w:rsidR="00655199" w:rsidRPr="00655199" w:rsidRDefault="00655199" w:rsidP="00655199">
      <w:pPr>
        <w:spacing w:line="185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20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 xml:space="preserve">ai sensi dell’art. 15 comma 1 lettera c) del </w:t>
      </w:r>
      <w:proofErr w:type="spellStart"/>
      <w:r w:rsidRPr="00655199">
        <w:rPr>
          <w:rFonts w:ascii="Arial" w:eastAsia="Times New Roman" w:hAnsi="Arial" w:cs="Arial"/>
          <w:b/>
          <w:bCs/>
        </w:rPr>
        <w:t>D.Lgs.</w:t>
      </w:r>
      <w:proofErr w:type="spellEnd"/>
      <w:r w:rsidRPr="00655199">
        <w:rPr>
          <w:rFonts w:ascii="Arial" w:eastAsia="Times New Roman" w:hAnsi="Arial" w:cs="Arial"/>
          <w:b/>
          <w:bCs/>
        </w:rPr>
        <w:t xml:space="preserve"> n. 33/2013</w:t>
      </w:r>
    </w:p>
    <w:p w:rsidR="00655199" w:rsidRPr="00655199" w:rsidRDefault="00655199" w:rsidP="00655199">
      <w:pPr>
        <w:spacing w:line="16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12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(dichiarazione sostitutiva di notorietà ex articoli 46 e 47 del D.P.R. 445/2000)</w:t>
      </w:r>
    </w:p>
    <w:p w:rsidR="00655199" w:rsidRPr="00655199" w:rsidRDefault="00655199" w:rsidP="00655199">
      <w:pPr>
        <w:spacing w:line="157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tabs>
          <w:tab w:val="left" w:pos="5000"/>
        </w:tabs>
        <w:rPr>
          <w:rFonts w:ascii="Arial" w:eastAsia="Book Antiqua" w:hAnsi="Arial" w:cs="Arial"/>
          <w:b/>
          <w:bCs/>
        </w:rPr>
      </w:pPr>
    </w:p>
    <w:p w:rsidR="00655199" w:rsidRPr="00655199" w:rsidRDefault="00655199" w:rsidP="00655199">
      <w:pPr>
        <w:tabs>
          <w:tab w:val="left" w:pos="5000"/>
        </w:tabs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P.N.R.R. Missione 4 – Istruzione e ricerca -</w:t>
      </w:r>
      <w:r w:rsidRPr="00655199">
        <w:rPr>
          <w:rFonts w:ascii="Arial" w:eastAsia="Book Antiqua" w:hAnsi="Arial" w:cs="Arial"/>
          <w:b/>
          <w:bCs/>
        </w:rPr>
        <w:tab/>
        <w:t>Investimento 1.4. “</w:t>
      </w:r>
      <w:r w:rsidRPr="00655199">
        <w:rPr>
          <w:rFonts w:ascii="Arial" w:eastAsia="Book Antiqua" w:hAnsi="Arial" w:cs="Arial"/>
          <w:b/>
          <w:bCs/>
          <w:i/>
          <w:iCs/>
        </w:rPr>
        <w:t>Intervento straordinario</w:t>
      </w:r>
    </w:p>
    <w:p w:rsidR="00655199" w:rsidRPr="00655199" w:rsidRDefault="00655199" w:rsidP="00655199">
      <w:pPr>
        <w:spacing w:line="18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  <w:i/>
          <w:iCs/>
        </w:rPr>
        <w:t>finalizzato alla riduzione dei divari territoriali nel I e II ciclo della scuola secondaria e alla</w:t>
      </w:r>
    </w:p>
    <w:p w:rsidR="00655199" w:rsidRPr="00655199" w:rsidRDefault="00655199" w:rsidP="00655199">
      <w:pPr>
        <w:spacing w:line="7" w:lineRule="exact"/>
        <w:rPr>
          <w:rFonts w:ascii="Arial" w:hAnsi="Arial" w:cs="Arial"/>
          <w:sz w:val="20"/>
          <w:szCs w:val="20"/>
        </w:rPr>
      </w:pPr>
    </w:p>
    <w:p w:rsidR="00181D07" w:rsidRDefault="00655199" w:rsidP="00181D07">
      <w:pPr>
        <w:spacing w:line="257" w:lineRule="auto"/>
        <w:ind w:left="6" w:right="160"/>
        <w:jc w:val="both"/>
        <w:rPr>
          <w:rFonts w:ascii="Arial" w:eastAsia="Book Antiqua" w:hAnsi="Arial" w:cs="Arial"/>
          <w:b/>
          <w:bCs/>
        </w:rPr>
      </w:pPr>
      <w:r w:rsidRPr="00655199">
        <w:rPr>
          <w:rFonts w:ascii="Arial" w:eastAsia="Book Antiqua" w:hAnsi="Arial" w:cs="Arial"/>
          <w:b/>
          <w:bCs/>
          <w:i/>
          <w:iCs/>
        </w:rPr>
        <w:t>lotta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alla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dispersione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scolastica</w:t>
      </w:r>
      <w:r w:rsidRPr="00655199">
        <w:rPr>
          <w:rFonts w:ascii="Arial" w:eastAsia="Book Antiqua" w:hAnsi="Arial" w:cs="Arial"/>
          <w:b/>
          <w:bCs/>
        </w:rPr>
        <w:t>”</w:t>
      </w:r>
      <w:r w:rsidR="00181D07">
        <w:rPr>
          <w:rFonts w:ascii="Arial" w:hAnsi="Arial" w:cs="Arial"/>
          <w:sz w:val="20"/>
          <w:szCs w:val="20"/>
        </w:rPr>
        <w:t xml:space="preserve"> - </w:t>
      </w:r>
      <w:r w:rsidR="00181D07">
        <w:rPr>
          <w:rFonts w:ascii="Arial" w:eastAsia="Book Antiqua" w:hAnsi="Arial" w:cs="Arial"/>
          <w:b/>
          <w:bCs/>
        </w:rPr>
        <w:t xml:space="preserve">Titolo </w:t>
      </w:r>
      <w:r w:rsidR="00181D07" w:rsidRPr="00FF363E">
        <w:rPr>
          <w:rFonts w:ascii="Arial" w:eastAsia="Calibri Light" w:hAnsi="Arial" w:cs="Arial"/>
          <w:b/>
          <w:bCs/>
        </w:rPr>
        <w:t>“</w:t>
      </w:r>
      <w:r w:rsidR="00181D07" w:rsidRPr="00FF363E">
        <w:rPr>
          <w:rFonts w:ascii="Arial" w:hAnsi="Arial" w:cs="Arial"/>
          <w:b/>
          <w:color w:val="212529"/>
        </w:rPr>
        <w:t>O.A.S.I.</w:t>
      </w:r>
      <w:r w:rsidR="008D0000">
        <w:rPr>
          <w:rFonts w:ascii="Arial" w:hAnsi="Arial" w:cs="Arial"/>
          <w:b/>
          <w:color w:val="212529"/>
        </w:rPr>
        <w:t xml:space="preserve"> 2 </w:t>
      </w:r>
      <w:bookmarkStart w:id="0" w:name="_GoBack"/>
      <w:bookmarkEnd w:id="0"/>
      <w:r w:rsidR="00181D07" w:rsidRPr="00FF363E">
        <w:rPr>
          <w:rFonts w:ascii="Arial" w:hAnsi="Arial" w:cs="Arial"/>
          <w:b/>
          <w:color w:val="212529"/>
        </w:rPr>
        <w:t>Orientamento-Accoglienza-Sostegno-Inclusione</w:t>
      </w:r>
      <w:r w:rsidR="00181D07" w:rsidRPr="00FF363E">
        <w:rPr>
          <w:rFonts w:ascii="Arial" w:eastAsia="Calibri Light" w:hAnsi="Arial" w:cs="Arial"/>
          <w:b/>
          <w:bCs/>
        </w:rPr>
        <w:t>”</w:t>
      </w:r>
    </w:p>
    <w:p w:rsidR="00222AF6" w:rsidRPr="00662783" w:rsidRDefault="00222AF6" w:rsidP="00222A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eastAsiaTheme="minorHAnsi" w:hAnsi="Cambria" w:cs="Helvetica"/>
          <w:color w:val="000000"/>
          <w:lang w:eastAsia="en-US"/>
        </w:rPr>
      </w:pPr>
      <w:r w:rsidRPr="00662783">
        <w:rPr>
          <w:rFonts w:ascii="Cambria" w:eastAsiaTheme="minorHAnsi" w:hAnsi="Cambria" w:cs="Helvetica"/>
          <w:b/>
          <w:bCs/>
          <w:color w:val="000000" w:themeColor="text1"/>
          <w:lang w:eastAsia="en-US"/>
        </w:rPr>
        <w:t>Codice M4C1I1.4-2024-1322-</w:t>
      </w:r>
      <w:r w:rsidRPr="00662783">
        <w:rPr>
          <w:rFonts w:ascii="Cambria" w:eastAsiaTheme="minorHAnsi" w:hAnsi="Cambria" w:cs="Helvetica"/>
          <w:b/>
          <w:bCs/>
          <w:color w:val="191C1F"/>
          <w:lang w:eastAsia="en-US"/>
        </w:rPr>
        <w:t>P-46775</w:t>
      </w:r>
      <w:r w:rsidRPr="00662783">
        <w:rPr>
          <w:rFonts w:ascii="Cambria" w:eastAsiaTheme="minorHAnsi" w:hAnsi="Cambria" w:cs="Helvetica"/>
          <w:b/>
          <w:bCs/>
          <w:color w:val="000000"/>
          <w:lang w:eastAsia="en-US"/>
        </w:rPr>
        <w:t xml:space="preserve"> </w:t>
      </w:r>
      <w:r w:rsidRPr="00662783">
        <w:rPr>
          <w:rFonts w:ascii="Cambria" w:eastAsiaTheme="minorHAnsi" w:hAnsi="Cambria" w:cs="Helvetica"/>
          <w:b/>
          <w:bCs/>
          <w:color w:val="000000" w:themeColor="text1"/>
          <w:lang w:eastAsia="en-US"/>
        </w:rPr>
        <w:t>CUP: G71I24000310001</w:t>
      </w:r>
    </w:p>
    <w:p w:rsidR="00C103EA" w:rsidRPr="00EE52BF" w:rsidRDefault="00C103EA" w:rsidP="00C103EA">
      <w:pPr>
        <w:spacing w:line="257" w:lineRule="auto"/>
        <w:ind w:left="6" w:right="160"/>
        <w:rPr>
          <w:rFonts w:ascii="Arial" w:hAnsi="Arial" w:cs="Arial"/>
          <w:b/>
          <w:sz w:val="24"/>
          <w:szCs w:val="20"/>
        </w:rPr>
      </w:pPr>
    </w:p>
    <w:p w:rsidR="00655199" w:rsidRPr="00655199" w:rsidRDefault="00655199" w:rsidP="00655199">
      <w:pPr>
        <w:spacing w:line="362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C103EA" w:rsidRPr="00655199" w:rsidRDefault="00C103EA" w:rsidP="00C103EA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:rsidR="00655199" w:rsidRPr="00655199" w:rsidRDefault="00655199" w:rsidP="00655199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spacing w:line="242" w:lineRule="auto"/>
        <w:jc w:val="both"/>
        <w:rPr>
          <w:rFonts w:ascii="Arial" w:eastAsia="Book Antiqua" w:hAnsi="Arial" w:cs="Arial"/>
        </w:rPr>
      </w:pPr>
    </w:p>
    <w:p w:rsidR="00655199" w:rsidRPr="00655199" w:rsidRDefault="00655199" w:rsidP="00655199">
      <w:pPr>
        <w:spacing w:line="242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655199" w:rsidRPr="00655199" w:rsidRDefault="00655199" w:rsidP="00655199">
      <w:pPr>
        <w:spacing w:line="6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1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che non sussistono cause di incompatibilità a svolgere l’incarico proposto ed accettato dall’IIS</w:t>
      </w:r>
      <w:r w:rsidR="00C103EA">
        <w:rPr>
          <w:rFonts w:ascii="Arial" w:eastAsia="Book Antiqua" w:hAnsi="Arial" w:cs="Arial"/>
        </w:rPr>
        <w:t>S</w:t>
      </w:r>
    </w:p>
    <w:p w:rsidR="00655199" w:rsidRPr="00655199" w:rsidRDefault="00C103EA" w:rsidP="00655199">
      <w:pPr>
        <w:spacing w:line="232" w:lineRule="auto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“Pio La Torre” di Palermo</w:t>
      </w:r>
      <w:r w:rsidR="00655199" w:rsidRPr="00655199">
        <w:rPr>
          <w:rFonts w:ascii="Arial" w:eastAsia="Book Antiqua" w:hAnsi="Arial" w:cs="Arial"/>
        </w:rPr>
        <w:t>.</w:t>
      </w:r>
    </w:p>
    <w:p w:rsidR="00655199" w:rsidRPr="00655199" w:rsidRDefault="00655199" w:rsidP="00655199">
      <w:pPr>
        <w:spacing w:line="233" w:lineRule="auto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Inoltre,</w:t>
      </w: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233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di non trovarsi in alcuna delle cause di incompatibilità richiamate dall’art.53 del D. Lgs. n. 165/2001 e successive modifiche;</w:t>
      </w:r>
    </w:p>
    <w:p w:rsidR="00655199" w:rsidRPr="00655199" w:rsidRDefault="00655199" w:rsidP="00181D07">
      <w:pPr>
        <w:spacing w:line="1" w:lineRule="exact"/>
        <w:ind w:left="709" w:hanging="709"/>
        <w:rPr>
          <w:rFonts w:ascii="Arial" w:eastAsia="Book Antiqua" w:hAnsi="Arial" w:cs="Arial"/>
        </w:rPr>
      </w:pP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l'insussistenza di situazioni, anche potenziali, di conflitto di interesse, ai sensi della normativa vigente, con l'Amministrazione committente;</w:t>
      </w: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 xml:space="preserve">di non presentare altre cause di incompatibilità a svolgere prestazioni di consulenza / collaborazione nell'interesse </w:t>
      </w:r>
      <w:proofErr w:type="gramStart"/>
      <w:r w:rsidRPr="00181D07">
        <w:rPr>
          <w:rFonts w:ascii="Arial" w:eastAsia="Book Antiqua" w:hAnsi="Arial" w:cs="Arial"/>
        </w:rPr>
        <w:t>del</w:t>
      </w:r>
      <w:r w:rsidR="00C103EA" w:rsidRPr="00181D07">
        <w:rPr>
          <w:rFonts w:ascii="Arial" w:eastAsia="Book Antiqua" w:hAnsi="Arial" w:cs="Arial"/>
        </w:rPr>
        <w:t>l’IISS“</w:t>
      </w:r>
      <w:proofErr w:type="gramEnd"/>
      <w:r w:rsidR="00C103EA" w:rsidRPr="00181D07">
        <w:rPr>
          <w:rFonts w:ascii="Arial" w:eastAsia="Book Antiqua" w:hAnsi="Arial" w:cs="Arial"/>
        </w:rPr>
        <w:t>Pio La Torre” di Palermo</w:t>
      </w:r>
      <w:r w:rsidR="00181D07">
        <w:rPr>
          <w:rFonts w:ascii="Arial" w:eastAsia="Book Antiqua" w:hAnsi="Arial" w:cs="Arial"/>
        </w:rPr>
        <w:t>;</w:t>
      </w:r>
    </w:p>
    <w:p w:rsidR="00655199" w:rsidRP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aver preso piena cognizione del DPR 16 aprile 2013, n. 62 (Regolamento recante codice dì comportamento dei dipendenti pubblici) e delle norme in esso contenute.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34" w:lineRule="auto"/>
        <w:ind w:left="100" w:right="20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La presente dichiarazione è resa ai sensi e per gli effetti dell’art. 20 del </w:t>
      </w:r>
      <w:proofErr w:type="spellStart"/>
      <w:r w:rsidRPr="00655199">
        <w:rPr>
          <w:rFonts w:ascii="Arial" w:eastAsia="Book Antiqua" w:hAnsi="Arial" w:cs="Arial"/>
        </w:rPr>
        <w:t>D.Lgs.</w:t>
      </w:r>
      <w:proofErr w:type="spellEnd"/>
      <w:r w:rsidRPr="00655199">
        <w:rPr>
          <w:rFonts w:ascii="Arial" w:eastAsia="Book Antiqua" w:hAnsi="Arial" w:cs="Arial"/>
        </w:rPr>
        <w:t xml:space="preserve"> 8 aprile 2013, n. 39 e dell'art. 53, comma 14, del D. Lgs. 165/2001. Il sottoscritto si impegna, altresì, a comunicare tempestivamente eventuali variazioni del contenuto della presente dichiarazione e a rendere nel caso, una nuova dichiarazione sostitutiva.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</w:p>
    <w:p w:rsidR="00C103EA" w:rsidRPr="0098511D" w:rsidRDefault="00C103EA" w:rsidP="00C103EA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C103EA" w:rsidRPr="00655199" w:rsidRDefault="00C103EA" w:rsidP="00C103EA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E4368"/>
    <w:rsid w:val="00112FE3"/>
    <w:rsid w:val="00181D07"/>
    <w:rsid w:val="00222AF6"/>
    <w:rsid w:val="002B24CB"/>
    <w:rsid w:val="0041656D"/>
    <w:rsid w:val="004B5CC5"/>
    <w:rsid w:val="0060471A"/>
    <w:rsid w:val="00655199"/>
    <w:rsid w:val="00661C2B"/>
    <w:rsid w:val="00720D18"/>
    <w:rsid w:val="0080179A"/>
    <w:rsid w:val="00874836"/>
    <w:rsid w:val="008D0000"/>
    <w:rsid w:val="0098324E"/>
    <w:rsid w:val="00B21F7F"/>
    <w:rsid w:val="00B2211A"/>
    <w:rsid w:val="00C103EA"/>
    <w:rsid w:val="00C27567"/>
    <w:rsid w:val="00C66D69"/>
    <w:rsid w:val="00D01896"/>
    <w:rsid w:val="00D06B2F"/>
    <w:rsid w:val="00DD5CC3"/>
    <w:rsid w:val="00E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5E6"/>
  <w15:docId w15:val="{EF1A3A90-50A8-D941-A721-0879B70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C103EA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Andrea Fossati</cp:lastModifiedBy>
  <cp:revision>2</cp:revision>
  <dcterms:created xsi:type="dcterms:W3CDTF">2025-02-06T13:06:00Z</dcterms:created>
  <dcterms:modified xsi:type="dcterms:W3CDTF">2025-02-06T13:06:00Z</dcterms:modified>
</cp:coreProperties>
</file>